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1DBB0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7365B0DF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2135"/>
        <w:gridCol w:w="1283"/>
        <w:gridCol w:w="2230"/>
        <w:gridCol w:w="1360"/>
      </w:tblGrid>
      <w:tr w:rsidR="002B0892" w:rsidRPr="00092214" w14:paraId="5BB5291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F3F553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734E1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34E1A" w:rsidRPr="00F64FB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34E1A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  <w:r w:rsidR="00734E1A" w:rsidRPr="00E7793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092214" w14:paraId="1A6F555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FF58EA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34E1A" w:rsidRPr="00F64FB0">
              <w:rPr>
                <w:rFonts w:ascii="Times New Roman" w:hAnsi="Times New Roman"/>
                <w:b/>
                <w:bCs/>
                <w:sz w:val="20"/>
                <w:szCs w:val="20"/>
              </w:rPr>
              <w:t>Индустријски менаџмент</w:t>
            </w:r>
          </w:p>
        </w:tc>
      </w:tr>
      <w:tr w:rsidR="002B0892" w:rsidRPr="00092214" w14:paraId="2F0DB9C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C29EA49" w14:textId="7B81E434" w:rsidR="002B0892" w:rsidRPr="00734E1A" w:rsidRDefault="002B0892" w:rsidP="00734E1A">
            <w:pP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734E1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B2CC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734E1A" w:rsidRPr="005F24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Бошковић Гориц</w:t>
            </w:r>
            <w:r w:rsidR="00734E1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а, </w:t>
            </w:r>
            <w:r w:rsidR="006B2CC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др </w:t>
            </w:r>
            <w:r w:rsidR="00734E1A" w:rsidRPr="005F24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Костадиновић Ивана</w:t>
            </w:r>
          </w:p>
        </w:tc>
      </w:tr>
      <w:tr w:rsidR="002B0892" w:rsidRPr="00092214" w14:paraId="67F7583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C9CD72B" w14:textId="33F20C64" w:rsidR="006B2CCD" w:rsidRPr="00A432F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432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B2CC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  <w:r w:rsidR="00A432F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/</w:t>
            </w:r>
            <w:r w:rsidR="006B2CC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0580864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700671D" w14:textId="5842F13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734E1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34E1A" w:rsidRPr="006B2CC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7 </w:t>
            </w:r>
          </w:p>
        </w:tc>
      </w:tr>
      <w:tr w:rsidR="002B0892" w:rsidRPr="00092214" w14:paraId="39E896E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EACE56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2537A7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AF2D006" w14:textId="77777777" w:rsidR="002B0892" w:rsidRPr="00703325" w:rsidRDefault="002B0892" w:rsidP="00703325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0332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0234C6C" w14:textId="6ADC26A5" w:rsidR="002B0892" w:rsidRPr="00703325" w:rsidRDefault="00703325" w:rsidP="00703325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sr-Cyrl-CS"/>
              </w:rPr>
            </w:pPr>
            <w:r w:rsidRPr="00703325">
              <w:rPr>
                <w:sz w:val="20"/>
                <w:szCs w:val="20"/>
              </w:rPr>
              <w:t>Циљ предмета је развијање разумевања теоријских и методолошких основа индустријског менаџмента, као и оспособљавање студената за анализу и управљање индустријским системима кроз примену савремених концепата стратешког, функционалног и оперативног менаџмента у индустрији.</w:t>
            </w:r>
            <w:r w:rsidR="00D849B3">
              <w:rPr>
                <w:sz w:val="20"/>
                <w:szCs w:val="20"/>
              </w:rPr>
              <w:t xml:space="preserve"> </w:t>
            </w:r>
            <w:r w:rsidRPr="00703325">
              <w:rPr>
                <w:sz w:val="20"/>
                <w:szCs w:val="20"/>
              </w:rPr>
              <w:t xml:space="preserve">Посебан фокус је на: стратешком управљању развојем индустрије, управљању ресурсима, процесима и перформансама </w:t>
            </w:r>
            <w:r w:rsidRPr="00703325">
              <w:rPr>
                <w:sz w:val="20"/>
                <w:szCs w:val="20"/>
                <w:lang w:val="sr-Cyrl-RS"/>
              </w:rPr>
              <w:t xml:space="preserve">и </w:t>
            </w:r>
            <w:r w:rsidRPr="00703325">
              <w:rPr>
                <w:sz w:val="20"/>
                <w:szCs w:val="20"/>
              </w:rPr>
              <w:t>интеграцији савремених трендова (дигитализација, одрживи развој)</w:t>
            </w:r>
            <w:r w:rsidRPr="00703325">
              <w:rPr>
                <w:sz w:val="20"/>
                <w:szCs w:val="20"/>
                <w:lang w:val="sr-Cyrl-RS"/>
              </w:rPr>
              <w:t>.</w:t>
            </w:r>
          </w:p>
        </w:tc>
      </w:tr>
      <w:tr w:rsidR="002B0892" w:rsidRPr="00092214" w14:paraId="6F52441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3D741B0" w14:textId="77777777" w:rsidR="00703325" w:rsidRDefault="002B0892" w:rsidP="0070332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BADABDC" w14:textId="032B825E" w:rsidR="003516DB" w:rsidRPr="00400DBC" w:rsidRDefault="003516DB" w:rsidP="003516D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0DBC">
              <w:rPr>
                <w:rFonts w:ascii="Times New Roman" w:hAnsi="Times New Roman"/>
                <w:sz w:val="20"/>
                <w:szCs w:val="20"/>
                <w:lang w:val="sr-Cyrl-CS"/>
              </w:rPr>
              <w:t>Савладавањем овог предмета студент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400DBC">
              <w:rPr>
                <w:rFonts w:ascii="Times New Roman" w:hAnsi="Times New Roman"/>
                <w:sz w:val="20"/>
                <w:szCs w:val="20"/>
              </w:rPr>
              <w:t xml:space="preserve"> ће бити у стању да:</w:t>
            </w:r>
          </w:p>
          <w:p w14:paraId="676365B4" w14:textId="1859A86C" w:rsidR="00703325" w:rsidRPr="003516DB" w:rsidRDefault="00703325" w:rsidP="00703325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(И1) </w:t>
            </w:r>
            <w:r w:rsidR="003516DB">
              <w:rPr>
                <w:sz w:val="20"/>
                <w:szCs w:val="20"/>
                <w:lang w:val="sr-Cyrl-RS"/>
              </w:rPr>
              <w:t>о</w:t>
            </w:r>
            <w:r w:rsidRPr="00703325">
              <w:rPr>
                <w:sz w:val="20"/>
                <w:szCs w:val="20"/>
              </w:rPr>
              <w:t>бјасне и интерпретирају кључне теоријске концепте индустријског менаџмента</w:t>
            </w:r>
            <w:r w:rsidR="003516DB">
              <w:rPr>
                <w:sz w:val="20"/>
                <w:szCs w:val="20"/>
                <w:lang w:val="sr-Cyrl-RS"/>
              </w:rPr>
              <w:t>;</w:t>
            </w:r>
          </w:p>
          <w:p w14:paraId="6B41A81E" w14:textId="429F0310" w:rsidR="00703325" w:rsidRPr="003516DB" w:rsidRDefault="00703325" w:rsidP="00703325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(И2) </w:t>
            </w:r>
            <w:r w:rsidR="003516DB">
              <w:rPr>
                <w:sz w:val="20"/>
                <w:szCs w:val="20"/>
                <w:lang w:val="sr-Cyrl-RS"/>
              </w:rPr>
              <w:t>а</w:t>
            </w:r>
            <w:r w:rsidRPr="00703325">
              <w:rPr>
                <w:sz w:val="20"/>
                <w:szCs w:val="20"/>
              </w:rPr>
              <w:t>нализирају индустрију као специфичан систем управљања и привредну делатност</w:t>
            </w:r>
            <w:r w:rsidR="003516DB">
              <w:rPr>
                <w:sz w:val="20"/>
                <w:szCs w:val="20"/>
                <w:lang w:val="sr-Cyrl-RS"/>
              </w:rPr>
              <w:t>;</w:t>
            </w:r>
          </w:p>
          <w:p w14:paraId="50DB7F28" w14:textId="69454FC2" w:rsidR="00703325" w:rsidRPr="003516DB" w:rsidRDefault="00703325" w:rsidP="00703325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(И3) </w:t>
            </w:r>
            <w:r w:rsidR="003516DB">
              <w:rPr>
                <w:sz w:val="20"/>
                <w:szCs w:val="20"/>
                <w:lang w:val="sr-Cyrl-RS"/>
              </w:rPr>
              <w:t>п</w:t>
            </w:r>
            <w:r w:rsidRPr="00703325">
              <w:rPr>
                <w:sz w:val="20"/>
                <w:szCs w:val="20"/>
              </w:rPr>
              <w:t>роцене значај и примену стратегијског менаџмента у индустрији</w:t>
            </w:r>
            <w:r w:rsidR="003516DB">
              <w:rPr>
                <w:sz w:val="20"/>
                <w:szCs w:val="20"/>
                <w:lang w:val="sr-Cyrl-RS"/>
              </w:rPr>
              <w:t>;</w:t>
            </w:r>
          </w:p>
          <w:p w14:paraId="010E6C25" w14:textId="351450FA" w:rsidR="003516DB" w:rsidRDefault="00703325" w:rsidP="00703325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(И4) </w:t>
            </w:r>
            <w:r w:rsidR="003516DB">
              <w:rPr>
                <w:sz w:val="20"/>
                <w:szCs w:val="20"/>
                <w:lang w:val="sr-Cyrl-RS"/>
              </w:rPr>
              <w:t>а</w:t>
            </w:r>
            <w:r w:rsidRPr="00703325">
              <w:rPr>
                <w:sz w:val="20"/>
                <w:szCs w:val="20"/>
              </w:rPr>
              <w:t xml:space="preserve">нализирају функционалне области индустријског менаџмента (производња, људски ресурси, информације, </w:t>
            </w:r>
          </w:p>
          <w:p w14:paraId="0FAA0FE7" w14:textId="2311A23D" w:rsidR="00703325" w:rsidRPr="003516DB" w:rsidRDefault="003516DB" w:rsidP="00703325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         </w:t>
            </w:r>
            <w:r w:rsidR="00703325" w:rsidRPr="00703325">
              <w:rPr>
                <w:sz w:val="20"/>
                <w:szCs w:val="20"/>
              </w:rPr>
              <w:t>инвестиције, квалитет)</w:t>
            </w:r>
            <w:r>
              <w:rPr>
                <w:sz w:val="20"/>
                <w:szCs w:val="20"/>
                <w:lang w:val="sr-Cyrl-RS"/>
              </w:rPr>
              <w:t>;</w:t>
            </w:r>
          </w:p>
          <w:p w14:paraId="0A30D9C0" w14:textId="7689D30D" w:rsidR="00703325" w:rsidRPr="003516DB" w:rsidRDefault="00703325" w:rsidP="00703325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(И5) </w:t>
            </w:r>
            <w:r w:rsidR="003516DB">
              <w:rPr>
                <w:sz w:val="20"/>
                <w:szCs w:val="20"/>
                <w:lang w:val="sr-Cyrl-RS"/>
              </w:rPr>
              <w:t>пр</w:t>
            </w:r>
            <w:r w:rsidRPr="00703325">
              <w:rPr>
                <w:sz w:val="20"/>
                <w:szCs w:val="20"/>
              </w:rPr>
              <w:t>имене методе за оцену ефикасности коришћења капацитета и ресурса</w:t>
            </w:r>
            <w:r w:rsidR="003516DB">
              <w:rPr>
                <w:sz w:val="20"/>
                <w:szCs w:val="20"/>
                <w:lang w:val="sr-Cyrl-RS"/>
              </w:rPr>
              <w:t>;</w:t>
            </w:r>
          </w:p>
          <w:p w14:paraId="0F1E6382" w14:textId="20729236" w:rsidR="00703325" w:rsidRPr="003516DB" w:rsidRDefault="00703325" w:rsidP="00703325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(И6) </w:t>
            </w:r>
            <w:r w:rsidR="003516DB">
              <w:rPr>
                <w:sz w:val="20"/>
                <w:szCs w:val="20"/>
                <w:lang w:val="sr-Cyrl-RS"/>
              </w:rPr>
              <w:t>е</w:t>
            </w:r>
            <w:r w:rsidRPr="00703325">
              <w:rPr>
                <w:sz w:val="20"/>
                <w:szCs w:val="20"/>
              </w:rPr>
              <w:t>валуирају ефикасност и ефективност инвестиционих улагања у индустрији</w:t>
            </w:r>
            <w:r w:rsidR="003516DB">
              <w:rPr>
                <w:sz w:val="20"/>
                <w:szCs w:val="20"/>
                <w:lang w:val="sr-Cyrl-RS"/>
              </w:rPr>
              <w:t>;</w:t>
            </w:r>
          </w:p>
          <w:p w14:paraId="3ACA6317" w14:textId="665FD817" w:rsidR="00703325" w:rsidRPr="003516DB" w:rsidRDefault="00703325" w:rsidP="00703325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(И7) </w:t>
            </w:r>
            <w:r w:rsidR="003516DB">
              <w:rPr>
                <w:sz w:val="20"/>
                <w:szCs w:val="20"/>
                <w:lang w:val="sr-Cyrl-RS"/>
              </w:rPr>
              <w:t>т</w:t>
            </w:r>
            <w:r w:rsidRPr="00703325">
              <w:rPr>
                <w:sz w:val="20"/>
                <w:szCs w:val="20"/>
              </w:rPr>
              <w:t>умаче савремене трендове у индустрији (индустрија 4.0, одрживост, иновације)</w:t>
            </w:r>
            <w:r w:rsidR="003516DB">
              <w:rPr>
                <w:sz w:val="20"/>
                <w:szCs w:val="20"/>
                <w:lang w:val="sr-Cyrl-RS"/>
              </w:rPr>
              <w:t>;</w:t>
            </w:r>
          </w:p>
          <w:p w14:paraId="3F31A9F7" w14:textId="6205ECC8" w:rsidR="002B0892" w:rsidRPr="00092214" w:rsidRDefault="00703325" w:rsidP="003516DB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RS"/>
              </w:rPr>
              <w:t xml:space="preserve">(И8) </w:t>
            </w:r>
            <w:r w:rsidR="003516DB">
              <w:rPr>
                <w:sz w:val="20"/>
                <w:szCs w:val="20"/>
                <w:lang w:val="sr-Cyrl-RS"/>
              </w:rPr>
              <w:t>п</w:t>
            </w:r>
            <w:r w:rsidRPr="00703325">
              <w:rPr>
                <w:sz w:val="20"/>
                <w:szCs w:val="20"/>
              </w:rPr>
              <w:t>римене стечена знања у решавању практичних проблема кроз студије случаја</w:t>
            </w:r>
            <w:r w:rsidR="003516DB">
              <w:rPr>
                <w:sz w:val="20"/>
                <w:szCs w:val="20"/>
                <w:lang w:val="sr-Cyrl-RS"/>
              </w:rPr>
              <w:t>.</w:t>
            </w:r>
          </w:p>
        </w:tc>
      </w:tr>
      <w:tr w:rsidR="002B0892" w:rsidRPr="00092214" w14:paraId="47A30D0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20A2A20" w14:textId="77777777" w:rsidR="002B0892" w:rsidRPr="00092214" w:rsidRDefault="002B0892" w:rsidP="00B857A7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EE046CB" w14:textId="1657102F" w:rsidR="003516DB" w:rsidRDefault="00734E1A" w:rsidP="008848A2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64FB0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r w:rsidRPr="00F64FB0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</w:p>
          <w:p w14:paraId="13E8141E" w14:textId="77777777" w:rsidR="0018099F" w:rsidRPr="003516DB" w:rsidRDefault="0018099F" w:rsidP="008848A2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3516DB">
              <w:rPr>
                <w:sz w:val="20"/>
                <w:szCs w:val="20"/>
                <w:lang w:val="sr-Cyrl-RS"/>
              </w:rPr>
              <w:t>Т</w:t>
            </w:r>
            <w:r w:rsidRPr="003516DB">
              <w:rPr>
                <w:sz w:val="20"/>
                <w:szCs w:val="20"/>
              </w:rPr>
              <w:t>еоријске основе индустријског менаџмента</w:t>
            </w:r>
          </w:p>
          <w:p w14:paraId="495891CC" w14:textId="77777777" w:rsidR="0018099F" w:rsidRPr="003516DB" w:rsidRDefault="0018099F" w:rsidP="008848A2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3516DB">
              <w:rPr>
                <w:sz w:val="20"/>
                <w:szCs w:val="20"/>
              </w:rPr>
              <w:t>Индустрија као објекат управљања</w:t>
            </w:r>
          </w:p>
          <w:p w14:paraId="65DE2336" w14:textId="77777777" w:rsidR="0018099F" w:rsidRPr="003516DB" w:rsidRDefault="0018099F" w:rsidP="008848A2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3516DB">
              <w:rPr>
                <w:sz w:val="20"/>
                <w:szCs w:val="20"/>
              </w:rPr>
              <w:t>Стратегијско управљање развојем индустрије</w:t>
            </w:r>
          </w:p>
          <w:p w14:paraId="15F9C23C" w14:textId="77777777" w:rsidR="0018099F" w:rsidRPr="003516DB" w:rsidRDefault="0018099F" w:rsidP="008848A2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3516DB">
              <w:rPr>
                <w:sz w:val="20"/>
                <w:szCs w:val="20"/>
              </w:rPr>
              <w:t xml:space="preserve">Управљање </w:t>
            </w:r>
            <w:r w:rsidRPr="003516DB">
              <w:rPr>
                <w:sz w:val="20"/>
                <w:szCs w:val="20"/>
                <w:lang w:val="sr-Cyrl-RS"/>
              </w:rPr>
              <w:t>природним ресурсима и развој индустрије</w:t>
            </w:r>
          </w:p>
          <w:p w14:paraId="299D35B0" w14:textId="77777777" w:rsidR="0018099F" w:rsidRPr="003516DB" w:rsidRDefault="0018099F" w:rsidP="00262E2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3516DB">
              <w:rPr>
                <w:sz w:val="20"/>
                <w:szCs w:val="20"/>
              </w:rPr>
              <w:t>Управљање малим и средњим предузећима у индустрији</w:t>
            </w:r>
          </w:p>
          <w:p w14:paraId="0F217C21" w14:textId="77777777" w:rsidR="0018099F" w:rsidRPr="003516DB" w:rsidRDefault="0018099F" w:rsidP="00262E2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0"/>
                <w:szCs w:val="20"/>
                <w:lang w:val="sr-Cyrl-RS"/>
              </w:rPr>
            </w:pPr>
            <w:r w:rsidRPr="003516DB">
              <w:rPr>
                <w:sz w:val="20"/>
                <w:szCs w:val="20"/>
              </w:rPr>
              <w:t>Управљање пословним средствима</w:t>
            </w:r>
            <w:r w:rsidRPr="003516DB">
              <w:rPr>
                <w:sz w:val="20"/>
                <w:szCs w:val="20"/>
                <w:lang w:val="sr-Cyrl-RS"/>
              </w:rPr>
              <w:t xml:space="preserve"> у индустрији</w:t>
            </w:r>
          </w:p>
          <w:p w14:paraId="12A3B3A4" w14:textId="77777777" w:rsidR="0018099F" w:rsidRPr="003516DB" w:rsidRDefault="0018099F" w:rsidP="00262E2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3516DB">
              <w:rPr>
                <w:sz w:val="20"/>
                <w:szCs w:val="20"/>
              </w:rPr>
              <w:t>Управљање информацијама у индустрији</w:t>
            </w:r>
          </w:p>
          <w:p w14:paraId="2D2F5027" w14:textId="77777777" w:rsidR="0018099F" w:rsidRPr="003516DB" w:rsidRDefault="0018099F" w:rsidP="00262E2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0"/>
                <w:szCs w:val="20"/>
                <w:lang w:val="sr-Cyrl-RS"/>
              </w:rPr>
            </w:pPr>
            <w:r w:rsidRPr="003516DB">
              <w:rPr>
                <w:sz w:val="20"/>
                <w:szCs w:val="20"/>
              </w:rPr>
              <w:t>Управљање производњом</w:t>
            </w:r>
            <w:r w:rsidRPr="003516DB">
              <w:rPr>
                <w:sz w:val="20"/>
                <w:szCs w:val="20"/>
                <w:lang w:val="sr-Cyrl-RS"/>
              </w:rPr>
              <w:t xml:space="preserve"> у индустрији</w:t>
            </w:r>
          </w:p>
          <w:p w14:paraId="0B22BD24" w14:textId="77777777" w:rsidR="0018099F" w:rsidRPr="003516DB" w:rsidRDefault="0018099F" w:rsidP="00262E2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0"/>
                <w:szCs w:val="20"/>
                <w:lang w:val="sr-Cyrl-RS"/>
              </w:rPr>
            </w:pPr>
            <w:r w:rsidRPr="003516DB">
              <w:rPr>
                <w:sz w:val="20"/>
                <w:szCs w:val="20"/>
              </w:rPr>
              <w:t xml:space="preserve">Управљање </w:t>
            </w:r>
            <w:r w:rsidRPr="003516DB">
              <w:rPr>
                <w:sz w:val="20"/>
                <w:szCs w:val="20"/>
                <w:lang w:val="sr-Cyrl-RS"/>
              </w:rPr>
              <w:t>техничко-</w:t>
            </w:r>
            <w:r w:rsidRPr="003516DB">
              <w:rPr>
                <w:sz w:val="20"/>
                <w:szCs w:val="20"/>
              </w:rPr>
              <w:t>технолошким развојем</w:t>
            </w:r>
            <w:r w:rsidRPr="003516DB">
              <w:rPr>
                <w:sz w:val="20"/>
                <w:szCs w:val="20"/>
                <w:lang w:val="sr-Cyrl-RS"/>
              </w:rPr>
              <w:t xml:space="preserve"> индустрије</w:t>
            </w:r>
          </w:p>
          <w:p w14:paraId="4EBEC0CE" w14:textId="77777777" w:rsidR="0018099F" w:rsidRPr="003516DB" w:rsidRDefault="0018099F" w:rsidP="00262E2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0"/>
                <w:szCs w:val="20"/>
                <w:lang w:val="sr-Cyrl-RS"/>
              </w:rPr>
            </w:pPr>
            <w:r w:rsidRPr="003516DB">
              <w:rPr>
                <w:sz w:val="20"/>
                <w:szCs w:val="20"/>
              </w:rPr>
              <w:t>Управљање инвестицијама</w:t>
            </w:r>
            <w:r w:rsidRPr="003516DB">
              <w:rPr>
                <w:sz w:val="20"/>
                <w:szCs w:val="20"/>
                <w:lang w:val="sr-Cyrl-RS"/>
              </w:rPr>
              <w:t xml:space="preserve"> у индустрији</w:t>
            </w:r>
          </w:p>
          <w:p w14:paraId="778858D0" w14:textId="77777777" w:rsidR="0018099F" w:rsidRPr="0018099F" w:rsidRDefault="0018099F" w:rsidP="00262E2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</w:pPr>
            <w:r w:rsidRPr="0018099F">
              <w:rPr>
                <w:sz w:val="20"/>
                <w:szCs w:val="20"/>
              </w:rPr>
              <w:t>Управљање квалитетом</w:t>
            </w:r>
            <w:r w:rsidRPr="0018099F">
              <w:rPr>
                <w:sz w:val="20"/>
                <w:szCs w:val="20"/>
                <w:lang w:val="sr-Cyrl-RS"/>
              </w:rPr>
              <w:t xml:space="preserve"> у индустрији</w:t>
            </w:r>
          </w:p>
          <w:p w14:paraId="5EB23875" w14:textId="01A6D00E" w:rsidR="0018099F" w:rsidRDefault="0018099F" w:rsidP="00262E25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</w:pPr>
            <w:r w:rsidRPr="0018099F">
              <w:rPr>
                <w:sz w:val="20"/>
                <w:szCs w:val="20"/>
              </w:rPr>
              <w:t>Еколошки менаџмент и одрживи развој</w:t>
            </w:r>
            <w:r w:rsidRPr="0018099F">
              <w:rPr>
                <w:sz w:val="20"/>
                <w:szCs w:val="20"/>
                <w:lang w:val="sr-Cyrl-RS"/>
              </w:rPr>
              <w:t xml:space="preserve"> индустрије</w:t>
            </w:r>
          </w:p>
          <w:p w14:paraId="31EAE6F1" w14:textId="6FCD7A75" w:rsidR="0018099F" w:rsidRDefault="00734E1A" w:rsidP="00B857A7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64FB0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</w:p>
          <w:p w14:paraId="7B68945B" w14:textId="77777777" w:rsidR="0018099F" w:rsidRPr="0018099F" w:rsidRDefault="0018099F" w:rsidP="00B251D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18099F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Студије случаја</w:t>
            </w:r>
          </w:p>
          <w:p w14:paraId="76105ECB" w14:textId="77777777" w:rsidR="0018099F" w:rsidRPr="0018099F" w:rsidRDefault="0018099F" w:rsidP="00B251D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18099F">
              <w:rPr>
                <w:rFonts w:ascii="Times New Roman" w:hAnsi="Times New Roman"/>
                <w:sz w:val="20"/>
                <w:szCs w:val="20"/>
                <w:lang w:val="sr-Cyrl-RS"/>
              </w:rPr>
              <w:t>А</w:t>
            </w:r>
            <w:r w:rsidRPr="0018099F">
              <w:rPr>
                <w:rFonts w:ascii="Times New Roman" w:hAnsi="Times New Roman"/>
                <w:sz w:val="20"/>
                <w:szCs w:val="20"/>
              </w:rPr>
              <w:t>нализа примене теоријских модела у пракси</w:t>
            </w:r>
          </w:p>
          <w:p w14:paraId="6D1175C6" w14:textId="77777777" w:rsidR="0018099F" w:rsidRPr="0018099F" w:rsidRDefault="0018099F" w:rsidP="00B251D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18099F">
              <w:rPr>
                <w:rFonts w:ascii="Times New Roman" w:hAnsi="Times New Roman"/>
                <w:sz w:val="20"/>
                <w:szCs w:val="20"/>
              </w:rPr>
              <w:t>Анализа ефикасности коришћења капацитета и залиха</w:t>
            </w:r>
            <w:r w:rsidRPr="0018099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индустрији</w:t>
            </w:r>
          </w:p>
          <w:p w14:paraId="51E019A6" w14:textId="77777777" w:rsidR="0018099F" w:rsidRPr="0018099F" w:rsidRDefault="0018099F" w:rsidP="00B251D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99F">
              <w:rPr>
                <w:rFonts w:ascii="Times New Roman" w:hAnsi="Times New Roman"/>
                <w:sz w:val="20"/>
                <w:szCs w:val="20"/>
              </w:rPr>
              <w:t>Мерење искоришћености капацитета</w:t>
            </w:r>
            <w:r w:rsidRPr="0018099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индустрији</w:t>
            </w:r>
          </w:p>
          <w:p w14:paraId="1D44E4BA" w14:textId="77777777" w:rsidR="0018099F" w:rsidRPr="0018099F" w:rsidRDefault="0018099F" w:rsidP="00B251D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99F">
              <w:rPr>
                <w:rFonts w:ascii="Times New Roman" w:hAnsi="Times New Roman"/>
                <w:sz w:val="20"/>
                <w:szCs w:val="20"/>
              </w:rPr>
              <w:t>Примена савремених концепата управљања залихама</w:t>
            </w:r>
          </w:p>
          <w:p w14:paraId="65E29CD9" w14:textId="77777777" w:rsidR="0018099F" w:rsidRPr="0018099F" w:rsidRDefault="0018099F" w:rsidP="00B251D5">
            <w:pPr>
              <w:pStyle w:val="ListParagraph"/>
              <w:numPr>
                <w:ilvl w:val="0"/>
                <w:numId w:val="7"/>
              </w:numPr>
              <w:jc w:val="both"/>
            </w:pPr>
            <w:r w:rsidRPr="0018099F">
              <w:rPr>
                <w:rFonts w:ascii="Times New Roman" w:hAnsi="Times New Roman"/>
                <w:sz w:val="20"/>
                <w:szCs w:val="20"/>
              </w:rPr>
              <w:t>Евалуација инвестиционих пројеката</w:t>
            </w:r>
          </w:p>
          <w:p w14:paraId="3F1C9C40" w14:textId="7B809585" w:rsidR="002B0892" w:rsidRPr="00092214" w:rsidRDefault="0018099F" w:rsidP="009074A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074A6">
              <w:rPr>
                <w:rFonts w:ascii="Times New Roman" w:hAnsi="Times New Roman"/>
                <w:sz w:val="20"/>
                <w:szCs w:val="20"/>
              </w:rPr>
              <w:t>Анализа имплементације система квалитета</w:t>
            </w:r>
            <w:r w:rsidRPr="009074A6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индустрији</w:t>
            </w:r>
          </w:p>
        </w:tc>
      </w:tr>
      <w:tr w:rsidR="002B0892" w:rsidRPr="00092214" w14:paraId="7740B9A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9DAF7B1" w14:textId="77777777" w:rsidR="00AE66A3" w:rsidRPr="00AE66A3" w:rsidRDefault="002B0892" w:rsidP="00AE66A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E66A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47D3A7C2" w14:textId="0EC22A3C" w:rsidR="00AE66A3" w:rsidRPr="001C419C" w:rsidRDefault="00AE66A3" w:rsidP="001C419C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1C419C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Обавезна:</w:t>
            </w:r>
          </w:p>
          <w:p w14:paraId="41CCA462" w14:textId="77777777" w:rsidR="002B0892" w:rsidRPr="001C419C" w:rsidRDefault="005F07B1" w:rsidP="001C419C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1C419C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Живорад </w:t>
            </w:r>
            <w:r w:rsidR="00734E1A" w:rsidRPr="001C419C">
              <w:rPr>
                <w:rFonts w:ascii="Times New Roman" w:hAnsi="Times New Roman"/>
                <w:bCs/>
                <w:sz w:val="20"/>
                <w:szCs w:val="20"/>
              </w:rPr>
              <w:t xml:space="preserve">Глигоријевић, </w:t>
            </w:r>
            <w:r w:rsidRPr="001C419C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Горица </w:t>
            </w:r>
            <w:r w:rsidR="00734E1A" w:rsidRPr="001C419C">
              <w:rPr>
                <w:rFonts w:ascii="Times New Roman" w:hAnsi="Times New Roman"/>
                <w:bCs/>
                <w:sz w:val="20"/>
                <w:szCs w:val="20"/>
              </w:rPr>
              <w:t>Бошковић</w:t>
            </w:r>
            <w:r w:rsidR="00F93428" w:rsidRPr="001C419C">
              <w:rPr>
                <w:rFonts w:ascii="Times New Roman" w:hAnsi="Times New Roman"/>
                <w:bCs/>
                <w:sz w:val="20"/>
                <w:szCs w:val="20"/>
              </w:rPr>
              <w:t xml:space="preserve"> (2025</w:t>
            </w:r>
            <w:r w:rsidR="00734E1A" w:rsidRPr="001C419C">
              <w:rPr>
                <w:rFonts w:ascii="Times New Roman" w:hAnsi="Times New Roman"/>
                <w:bCs/>
                <w:sz w:val="20"/>
                <w:szCs w:val="20"/>
              </w:rPr>
              <w:t xml:space="preserve">). </w:t>
            </w:r>
            <w:r w:rsidR="00734E1A" w:rsidRPr="001C419C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Индустријски менаџмент, </w:t>
            </w:r>
            <w:r w:rsidR="00734E1A" w:rsidRPr="001C419C">
              <w:rPr>
                <w:rFonts w:ascii="Times New Roman" w:hAnsi="Times New Roman"/>
                <w:bCs/>
                <w:sz w:val="20"/>
                <w:szCs w:val="20"/>
              </w:rPr>
              <w:t>Ниш: Економски факултет, ауторско издање.</w:t>
            </w:r>
          </w:p>
          <w:p w14:paraId="62CA7330" w14:textId="77777777" w:rsidR="00AE66A3" w:rsidRPr="001C419C" w:rsidRDefault="00AE66A3" w:rsidP="001C419C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1C419C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Допунска:</w:t>
            </w:r>
          </w:p>
          <w:p w14:paraId="728223F1" w14:textId="4371AC59" w:rsidR="00AE66A3" w:rsidRPr="001C419C" w:rsidRDefault="00AE66A3" w:rsidP="001C419C">
            <w:pPr>
              <w:pStyle w:val="df3vjf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t286pc"/>
                <w:color w:val="0A0A0A"/>
                <w:sz w:val="20"/>
                <w:szCs w:val="20"/>
              </w:rPr>
            </w:pPr>
            <w:r w:rsidRPr="001C419C">
              <w:rPr>
                <w:rStyle w:val="t286pc"/>
                <w:color w:val="0A0A0A"/>
                <w:sz w:val="20"/>
                <w:szCs w:val="20"/>
              </w:rPr>
              <w:t>Jay Heizer, Barry Render, Chuck Munson</w:t>
            </w:r>
            <w:r w:rsidRPr="001C419C">
              <w:rPr>
                <w:rStyle w:val="t286pc"/>
                <w:color w:val="0A0A0A"/>
                <w:sz w:val="20"/>
                <w:szCs w:val="20"/>
                <w:lang w:val="sr-Cyrl-RS"/>
              </w:rPr>
              <w:t xml:space="preserve"> (2</w:t>
            </w:r>
            <w:r w:rsidRPr="001C419C">
              <w:rPr>
                <w:rStyle w:val="t286pc"/>
                <w:sz w:val="20"/>
                <w:szCs w:val="20"/>
                <w:lang w:val="sr-Cyrl-RS"/>
              </w:rPr>
              <w:t>023/</w:t>
            </w:r>
            <w:r w:rsidRPr="001C419C">
              <w:rPr>
                <w:rStyle w:val="t286pc"/>
                <w:color w:val="0A0A0A"/>
                <w:sz w:val="20"/>
                <w:szCs w:val="20"/>
                <w:lang w:val="sr-Cyrl-RS"/>
              </w:rPr>
              <w:t>2024)</w:t>
            </w:r>
            <w:r w:rsidRPr="001C419C">
              <w:rPr>
                <w:sz w:val="20"/>
                <w:szCs w:val="20"/>
                <w:lang w:val="sr-Cyrl-RS"/>
              </w:rPr>
              <w:t xml:space="preserve">. </w:t>
            </w:r>
            <w:r w:rsidRPr="001C419C">
              <w:rPr>
                <w:rStyle w:val="Emphasis"/>
                <w:color w:val="0A0A0A"/>
                <w:sz w:val="20"/>
                <w:szCs w:val="20"/>
              </w:rPr>
              <w:t>Operations Management: Sustainability and Supply Chain Management</w:t>
            </w:r>
            <w:r w:rsidRPr="001C419C">
              <w:rPr>
                <w:rStyle w:val="Emphasis"/>
                <w:color w:val="0A0A0A"/>
                <w:sz w:val="20"/>
                <w:szCs w:val="20"/>
                <w:lang w:val="sr-Cyrl-RS"/>
              </w:rPr>
              <w:t>,</w:t>
            </w:r>
            <w:r w:rsidRPr="001C419C">
              <w:rPr>
                <w:rStyle w:val="Emphasis"/>
                <w:sz w:val="20"/>
                <w:szCs w:val="20"/>
                <w:lang w:val="sr-Cyrl-RS"/>
              </w:rPr>
              <w:t xml:space="preserve"> </w:t>
            </w:r>
            <w:r w:rsidRPr="001C419C">
              <w:rPr>
                <w:rStyle w:val="t286pc"/>
                <w:color w:val="0A0A0A"/>
                <w:sz w:val="20"/>
                <w:szCs w:val="20"/>
              </w:rPr>
              <w:t>14th Edition</w:t>
            </w:r>
            <w:r w:rsidRPr="001C419C">
              <w:rPr>
                <w:rStyle w:val="t286pc"/>
                <w:color w:val="0A0A0A"/>
                <w:sz w:val="20"/>
                <w:szCs w:val="20"/>
                <w:lang w:val="sr-Cyrl-RS"/>
              </w:rPr>
              <w:t xml:space="preserve">, </w:t>
            </w:r>
            <w:r w:rsidRPr="001C419C">
              <w:rPr>
                <w:rStyle w:val="t286pc"/>
                <w:color w:val="0A0A0A"/>
                <w:sz w:val="20"/>
                <w:szCs w:val="20"/>
              </w:rPr>
              <w:t>Pearson</w:t>
            </w:r>
            <w:r w:rsidRPr="001C419C">
              <w:rPr>
                <w:rStyle w:val="t286pc"/>
                <w:color w:val="0A0A0A"/>
                <w:sz w:val="20"/>
                <w:szCs w:val="20"/>
                <w:lang w:val="sr-Cyrl-RS"/>
              </w:rPr>
              <w:t>.</w:t>
            </w:r>
          </w:p>
          <w:p w14:paraId="79ACDA54" w14:textId="5AD69879" w:rsidR="00AE66A3" w:rsidRPr="00AE66A3" w:rsidRDefault="001C419C" w:rsidP="00BB59C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1C419C">
              <w:rPr>
                <w:rFonts w:ascii="Times New Roman" w:hAnsi="Times New Roman"/>
                <w:color w:val="0A0A0A"/>
                <w:sz w:val="20"/>
                <w:szCs w:val="20"/>
                <w:lang w:val="sr-Cyrl-RS"/>
              </w:rPr>
              <w:t>O</w:t>
            </w:r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>penSta</w:t>
            </w:r>
            <w:r w:rsidRPr="001C419C">
              <w:rPr>
                <w:rFonts w:ascii="Times New Roman" w:hAnsi="Times New Roman"/>
                <w:sz w:val="20"/>
                <w:szCs w:val="20"/>
                <w:lang w:val="sr-Latn-RS"/>
              </w:rPr>
              <w:t>x</w:t>
            </w:r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(2020). </w:t>
            </w:r>
            <w:r w:rsidRPr="001C419C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Operations Management.</w:t>
            </w:r>
            <w:r w:rsidRPr="001C419C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Rice Universitѕ. Licensed under CC BЅ 4.0.</w:t>
            </w:r>
          </w:p>
        </w:tc>
      </w:tr>
      <w:tr w:rsidR="002B0892" w:rsidRPr="00092214" w14:paraId="0090260D" w14:textId="77777777" w:rsidTr="00BB59CD">
        <w:trPr>
          <w:trHeight w:val="227"/>
          <w:jc w:val="center"/>
        </w:trPr>
        <w:tc>
          <w:tcPr>
            <w:tcW w:w="1645" w:type="pct"/>
            <w:shd w:val="clear" w:color="auto" w:fill="E7E6E6" w:themeFill="background2"/>
            <w:vAlign w:val="center"/>
          </w:tcPr>
          <w:p w14:paraId="091F46AA" w14:textId="2A52933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</w:p>
        </w:tc>
        <w:tc>
          <w:tcPr>
            <w:tcW w:w="1636" w:type="pct"/>
            <w:gridSpan w:val="2"/>
            <w:shd w:val="clear" w:color="auto" w:fill="E7E6E6" w:themeFill="background2"/>
            <w:vAlign w:val="center"/>
          </w:tcPr>
          <w:p w14:paraId="0FE69924" w14:textId="4BD2619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734E1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A432F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19" w:type="pct"/>
            <w:gridSpan w:val="2"/>
            <w:shd w:val="clear" w:color="auto" w:fill="E7E6E6" w:themeFill="background2"/>
            <w:vAlign w:val="center"/>
          </w:tcPr>
          <w:p w14:paraId="1C8DA218" w14:textId="5202AD76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734E1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A432F9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437275A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7D4178D" w14:textId="3A1018BA" w:rsidR="002C1E72" w:rsidRDefault="002B0892" w:rsidP="00E0272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Методе извођења наставе</w:t>
            </w:r>
          </w:p>
          <w:p w14:paraId="2DC7C3C1" w14:textId="5797C6E5" w:rsidR="00CF2BEE" w:rsidRPr="00CF2BEE" w:rsidRDefault="00CF2BEE" w:rsidP="00CF2BE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(М1) </w:t>
            </w:r>
            <w:r w:rsidRPr="004F03C9">
              <w:rPr>
                <w:rFonts w:ascii="Times New Roman" w:hAnsi="Times New Roman"/>
                <w:sz w:val="20"/>
                <w:szCs w:val="20"/>
                <w:lang w:val="sr-Cyrl-CS"/>
              </w:rPr>
              <w:t>Излагање наставника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увођење у кључне теоријске концепте и моделе индустријског менаџмента;</w:t>
            </w:r>
          </w:p>
          <w:p w14:paraId="63ADA02C" w14:textId="1110C22D" w:rsidR="00CF2BEE" w:rsidRPr="00DA1210" w:rsidRDefault="00CF2BEE" w:rsidP="00CF2BE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(М2) Интерактивне дискусије  - 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подстицање критичког мишљења и размене идеја о савременим индустријским проблемима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16E6A8C1" w14:textId="68E1C8B5" w:rsidR="00CF2BEE" w:rsidRPr="003503D9" w:rsidRDefault="00CF2BEE" w:rsidP="00CF2BEE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(М3) Студије случаја – анализа реалних ситуација из индустријске праксе и доношење менаџерских одлука;</w:t>
            </w:r>
          </w:p>
          <w:p w14:paraId="29E4B5C1" w14:textId="7BD96A25" w:rsidR="00CF2BEE" w:rsidRPr="00A6793B" w:rsidRDefault="00CF2BEE" w:rsidP="00CF2BE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(М4) 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Метода решавања проблема - 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вежбе, квантитативни задаци</w:t>
            </w:r>
            <w:r w:rsidR="00A6793B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, </w:t>
            </w:r>
            <w:r w:rsidR="00A6793B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семинар</w:t>
            </w:r>
          </w:p>
          <w:p w14:paraId="296FD37A" w14:textId="77777777" w:rsidR="00CF2BEE" w:rsidRDefault="00CF2BEE" w:rsidP="00CF2BE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(М5) Пројектно учење – тимски рад на решавању конкретних проблема из индустрије;</w:t>
            </w:r>
          </w:p>
          <w:p w14:paraId="70BBCAC4" w14:textId="69A992C1" w:rsidR="00CF2BEE" w:rsidRDefault="00CF2BEE" w:rsidP="00CF2BEE">
            <w:pPr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(М6) 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>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3354540C" w14:textId="1CA96524" w:rsidR="00A6793B" w:rsidRDefault="00CF2BEE" w:rsidP="00CF2BEE">
            <w:pPr>
              <w:jc w:val="both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7)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Укључивање стручњака из праксе ради повезивања теорије и реалног сектора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  <w:p w14:paraId="530908F4" w14:textId="77777777" w:rsidR="00A6793B" w:rsidRDefault="00A6793B" w:rsidP="00CF2BEE">
            <w:pPr>
              <w:jc w:val="both"/>
              <w:rPr>
                <w:rFonts w:ascii="Times New Roman" w:hAnsi="Times New Roman"/>
                <w:lang w:val="sr-Latn-RS"/>
              </w:rPr>
            </w:pPr>
          </w:p>
          <w:p w14:paraId="21F8C8B6" w14:textId="45290DF3" w:rsidR="00A6793B" w:rsidRDefault="00A6793B" w:rsidP="00A6793B">
            <w:pPr>
              <w:jc w:val="center"/>
              <w:rPr>
                <w:rFonts w:ascii="Times New Roman" w:hAnsi="Times New Roman"/>
                <w:lang w:val="sr-Latn-RS"/>
              </w:rPr>
            </w:pPr>
            <w:r w:rsidRPr="007770D8">
              <w:rPr>
                <w:rFonts w:ascii="Times New Roman" w:eastAsia="Times New Roman" w:hAnsi="Times New Roman"/>
                <w:i/>
                <w:iCs/>
                <w:color w:val="0A0A0A"/>
                <w:sz w:val="20"/>
                <w:szCs w:val="20"/>
              </w:rPr>
              <w:t>Повезаност исхода учења, метода извођења наставе и начина оцењивања</w:t>
            </w:r>
          </w:p>
          <w:p w14:paraId="7AC9914A" w14:textId="77777777" w:rsidR="00A6793B" w:rsidRDefault="00A6793B" w:rsidP="00CF2BEE">
            <w:pPr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28"/>
              <w:gridCol w:w="3544"/>
              <w:gridCol w:w="3260"/>
            </w:tblGrid>
            <w:tr w:rsidR="00A6793B" w:rsidRPr="007770D8" w14:paraId="08C871F1" w14:textId="77777777" w:rsidTr="00017712">
              <w:tc>
                <w:tcPr>
                  <w:tcW w:w="3828" w:type="dxa"/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14:paraId="1B7D833A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>Исходи учења (И1–И8)</w:t>
                  </w:r>
                </w:p>
              </w:tc>
              <w:tc>
                <w:tcPr>
                  <w:tcW w:w="3544" w:type="dxa"/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14:paraId="391FFCD2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>Методе извођења наставе (М1–М7)</w:t>
                  </w:r>
                </w:p>
              </w:tc>
              <w:tc>
                <w:tcPr>
                  <w:tcW w:w="3260" w:type="dxa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14:paraId="1B32D956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  <w:t>Начин оцењивања (активност)</w:t>
                  </w:r>
                </w:p>
              </w:tc>
            </w:tr>
            <w:tr w:rsidR="00A6793B" w:rsidRPr="007770D8" w14:paraId="28711B8C" w14:textId="77777777" w:rsidTr="00BB59CD">
              <w:trPr>
                <w:trHeight w:val="503"/>
              </w:trPr>
              <w:tc>
                <w:tcPr>
                  <w:tcW w:w="3828" w:type="dxa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0CC7D8C9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color w:val="0A0A0A"/>
                      <w:sz w:val="20"/>
                      <w:szCs w:val="20"/>
                    </w:rPr>
                    <w:t>И1, И2, И3, И7</w:t>
                  </w:r>
                  <w:r w:rsidRPr="007770D8"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  <w:t> (Теоријски концепти, системи, стратегија и савремени трендови)</w:t>
                  </w:r>
                </w:p>
              </w:tc>
              <w:tc>
                <w:tcPr>
                  <w:tcW w:w="3544" w:type="dxa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69D44D44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color w:val="0A0A0A"/>
                      <w:sz w:val="20"/>
                      <w:szCs w:val="20"/>
                    </w:rPr>
                    <w:t>М1, М2, М7</w:t>
                  </w:r>
                  <w:r w:rsidRPr="007770D8"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  <w:t> (Излагање наставника, интерактивне дискусије, укључивање стручњака из праксе)</w:t>
                  </w:r>
                </w:p>
              </w:tc>
              <w:tc>
                <w:tcPr>
                  <w:tcW w:w="3260" w:type="dxa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10A51707" w14:textId="52AD1C21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color w:val="0A0A0A"/>
                      <w:sz w:val="20"/>
                      <w:szCs w:val="20"/>
                    </w:rPr>
                    <w:t>Први колоквијум</w:t>
                  </w:r>
                </w:p>
              </w:tc>
            </w:tr>
            <w:tr w:rsidR="00A6793B" w:rsidRPr="007770D8" w14:paraId="3010445D" w14:textId="77777777" w:rsidTr="00017712">
              <w:tc>
                <w:tcPr>
                  <w:tcW w:w="3828" w:type="dxa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163A7F96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color w:val="0A0A0A"/>
                      <w:sz w:val="20"/>
                      <w:szCs w:val="20"/>
                    </w:rPr>
                    <w:t>И4, И5, И6</w:t>
                  </w:r>
                  <w:r w:rsidRPr="007770D8"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  <w:t> (Функционалне области, ресурси, капацитети и инвестициона улагања)</w:t>
                  </w:r>
                </w:p>
              </w:tc>
              <w:tc>
                <w:tcPr>
                  <w:tcW w:w="3544" w:type="dxa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5D3D5A08" w14:textId="335E9E1E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color w:val="0A0A0A"/>
                      <w:sz w:val="20"/>
                      <w:szCs w:val="20"/>
                    </w:rPr>
                    <w:t>М4, М6</w:t>
                  </w:r>
                  <w:r w:rsidRPr="007770D8"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  <w:t> (Метода решавања проблема, вежбе,</w:t>
                  </w:r>
                  <w: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  <w:lang w:val="sr-Cyrl-RS"/>
                    </w:rPr>
                    <w:t>семинари,</w:t>
                  </w:r>
                  <w:r w:rsidRPr="007770D8"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  <w:t xml:space="preserve"> иновативне педагошке методе и симулације)</w:t>
                  </w:r>
                </w:p>
              </w:tc>
              <w:tc>
                <w:tcPr>
                  <w:tcW w:w="3260" w:type="dxa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15B3DC1F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color w:val="0A0A0A"/>
                      <w:sz w:val="20"/>
                      <w:szCs w:val="20"/>
                    </w:rPr>
                    <w:t>Други колоквијум</w:t>
                  </w:r>
                </w:p>
              </w:tc>
            </w:tr>
            <w:tr w:rsidR="00A6793B" w:rsidRPr="007770D8" w14:paraId="76404327" w14:textId="77777777" w:rsidTr="00017712">
              <w:tc>
                <w:tcPr>
                  <w:tcW w:w="3828" w:type="dxa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7B1B78FA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color w:val="0A0A0A"/>
                      <w:sz w:val="20"/>
                      <w:szCs w:val="20"/>
                    </w:rPr>
                    <w:t>И8</w:t>
                  </w:r>
                  <w:r w:rsidRPr="007770D8"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  <w:t> (Решавање практичних проблема кроз студије случаја)</w:t>
                  </w:r>
                </w:p>
              </w:tc>
              <w:tc>
                <w:tcPr>
                  <w:tcW w:w="3544" w:type="dxa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67FCFCD0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color w:val="0A0A0A"/>
                      <w:sz w:val="20"/>
                      <w:szCs w:val="20"/>
                    </w:rPr>
                    <w:t>М3, М5</w:t>
                  </w:r>
                  <w:r w:rsidRPr="007770D8"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  <w:t> (Студије случаја, пројектно учење и тимски рад)</w:t>
                  </w:r>
                </w:p>
              </w:tc>
              <w:tc>
                <w:tcPr>
                  <w:tcW w:w="3260" w:type="dxa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6F7BAA46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color w:val="0A0A0A"/>
                      <w:sz w:val="20"/>
                      <w:szCs w:val="20"/>
                    </w:rPr>
                    <w:t>Пројектни задатак / Студија случаја</w:t>
                  </w:r>
                  <w:r w:rsidRPr="007770D8"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  <w:t> (Предиспитна обавеза)</w:t>
                  </w:r>
                </w:p>
              </w:tc>
            </w:tr>
            <w:tr w:rsidR="00A6793B" w:rsidRPr="007770D8" w14:paraId="26090499" w14:textId="77777777" w:rsidTr="00017712">
              <w:tc>
                <w:tcPr>
                  <w:tcW w:w="3828" w:type="dxa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1A5D1599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color w:val="0A0A0A"/>
                      <w:sz w:val="20"/>
                      <w:szCs w:val="20"/>
                    </w:rPr>
                    <w:t>И1 – И8</w:t>
                  </w:r>
                  <w:r w:rsidRPr="007770D8"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  <w:t> (Свеобухватна знања и вештине индустријског менаџмента)</w:t>
                  </w:r>
                </w:p>
              </w:tc>
              <w:tc>
                <w:tcPr>
                  <w:tcW w:w="3544" w:type="dxa"/>
                  <w:tcMar>
                    <w:top w:w="180" w:type="dxa"/>
                    <w:left w:w="0" w:type="dxa"/>
                    <w:bottom w:w="180" w:type="dxa"/>
                    <w:right w:w="240" w:type="dxa"/>
                  </w:tcMar>
                  <w:hideMark/>
                </w:tcPr>
                <w:p w14:paraId="00124DC0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color w:val="0A0A0A"/>
                      <w:sz w:val="20"/>
                      <w:szCs w:val="20"/>
                    </w:rPr>
                    <w:t>М1 – М7</w:t>
                  </w:r>
                  <w:r w:rsidRPr="007770D8"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  <w:t> (Целокупан наставни процес и све предвиђене методе)</w:t>
                  </w:r>
                </w:p>
              </w:tc>
              <w:tc>
                <w:tcPr>
                  <w:tcW w:w="3260" w:type="dxa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593D76F2" w14:textId="77777777" w:rsidR="00A6793B" w:rsidRPr="007770D8" w:rsidRDefault="00A6793B" w:rsidP="00A6793B">
                  <w:pPr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</w:pPr>
                  <w:r w:rsidRPr="007770D8">
                    <w:rPr>
                      <w:rFonts w:ascii="Times New Roman" w:eastAsia="Times New Roman" w:hAnsi="Times New Roman"/>
                      <w:b/>
                      <w:bCs/>
                      <w:color w:val="0A0A0A"/>
                      <w:sz w:val="20"/>
                      <w:szCs w:val="20"/>
                    </w:rPr>
                    <w:t>ЗАВРШНИ ИСПИТ</w:t>
                  </w:r>
                  <w:r w:rsidRPr="007770D8">
                    <w:rPr>
                      <w:rFonts w:ascii="Times New Roman" w:eastAsia="Times New Roman" w:hAnsi="Times New Roman"/>
                      <w:color w:val="0A0A0A"/>
                      <w:sz w:val="20"/>
                      <w:szCs w:val="20"/>
                    </w:rPr>
                    <w:t> (Интеграција теоријских знања и аналитичких вештина)</w:t>
                  </w:r>
                </w:p>
              </w:tc>
            </w:tr>
          </w:tbl>
          <w:p w14:paraId="4FF6A05A" w14:textId="556453EF" w:rsidR="00A6793B" w:rsidRPr="00CF2BEE" w:rsidRDefault="00A6793B" w:rsidP="00CF2BEE">
            <w:pPr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2B0892" w:rsidRPr="00092214" w14:paraId="754291C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91928E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493C4E0E" w14:textId="77777777" w:rsidTr="00BB59CD">
        <w:trPr>
          <w:trHeight w:val="227"/>
          <w:jc w:val="center"/>
        </w:trPr>
        <w:tc>
          <w:tcPr>
            <w:tcW w:w="1645" w:type="pct"/>
            <w:vAlign w:val="center"/>
          </w:tcPr>
          <w:p w14:paraId="15DEC50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3" w:type="pct"/>
            <w:vAlign w:val="center"/>
          </w:tcPr>
          <w:p w14:paraId="739BA077" w14:textId="75A43870" w:rsidR="002B0892" w:rsidRPr="00092214" w:rsidRDefault="002B0892" w:rsidP="00BB59C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2" w:type="pct"/>
            <w:gridSpan w:val="2"/>
            <w:vAlign w:val="center"/>
          </w:tcPr>
          <w:p w14:paraId="3467FC2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1442296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184C1BBF" w14:textId="77777777" w:rsidTr="00BB59CD">
        <w:trPr>
          <w:trHeight w:val="227"/>
          <w:jc w:val="center"/>
        </w:trPr>
        <w:tc>
          <w:tcPr>
            <w:tcW w:w="1645" w:type="pct"/>
            <w:vAlign w:val="center"/>
          </w:tcPr>
          <w:p w14:paraId="298B5AE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3" w:type="pct"/>
            <w:vAlign w:val="center"/>
          </w:tcPr>
          <w:p w14:paraId="622B5EBB" w14:textId="3933D8E2" w:rsidR="002B0892" w:rsidRPr="00BB59CD" w:rsidRDefault="00A051E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B59CD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682" w:type="pct"/>
            <w:gridSpan w:val="2"/>
            <w:vAlign w:val="center"/>
          </w:tcPr>
          <w:p w14:paraId="34DE0DB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5C100E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616C5A7F" w14:textId="77777777" w:rsidTr="00BB59CD">
        <w:trPr>
          <w:trHeight w:val="227"/>
          <w:jc w:val="center"/>
        </w:trPr>
        <w:tc>
          <w:tcPr>
            <w:tcW w:w="1645" w:type="pct"/>
            <w:vAlign w:val="center"/>
          </w:tcPr>
          <w:p w14:paraId="3AD13DF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3" w:type="pct"/>
            <w:vAlign w:val="center"/>
          </w:tcPr>
          <w:p w14:paraId="0842DC77" w14:textId="77777777" w:rsidR="002B0892" w:rsidRPr="00BB59CD" w:rsidRDefault="00734E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BB59C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2" w:type="pct"/>
            <w:gridSpan w:val="2"/>
            <w:vAlign w:val="center"/>
          </w:tcPr>
          <w:p w14:paraId="0810696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78A808F3" w14:textId="77777777" w:rsidR="002B0892" w:rsidRPr="007D649C" w:rsidRDefault="00734E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D649C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35D04A9B" w14:textId="77777777" w:rsidTr="00BB59CD">
        <w:trPr>
          <w:trHeight w:val="227"/>
          <w:jc w:val="center"/>
        </w:trPr>
        <w:tc>
          <w:tcPr>
            <w:tcW w:w="1645" w:type="pct"/>
            <w:vAlign w:val="center"/>
          </w:tcPr>
          <w:p w14:paraId="14D89CA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3" w:type="pct"/>
            <w:vAlign w:val="center"/>
          </w:tcPr>
          <w:p w14:paraId="54FF207D" w14:textId="7BE342AA" w:rsidR="002B0892" w:rsidRPr="00BB59CD" w:rsidRDefault="00A051E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B59CD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3</w:t>
            </w:r>
            <w:r w:rsidR="00734E1A" w:rsidRPr="00BB59C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0</w:t>
            </w:r>
            <w:r w:rsidRPr="00BB59CD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(2x15)</w:t>
            </w:r>
          </w:p>
        </w:tc>
        <w:tc>
          <w:tcPr>
            <w:tcW w:w="1682" w:type="pct"/>
            <w:gridSpan w:val="2"/>
            <w:vAlign w:val="center"/>
          </w:tcPr>
          <w:p w14:paraId="5A8E497B" w14:textId="2EA7C4D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1FA5C7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491ACF8" w14:textId="77777777" w:rsidTr="00BB59CD">
        <w:trPr>
          <w:trHeight w:val="227"/>
          <w:jc w:val="center"/>
        </w:trPr>
        <w:tc>
          <w:tcPr>
            <w:tcW w:w="1645" w:type="pct"/>
            <w:vAlign w:val="center"/>
          </w:tcPr>
          <w:p w14:paraId="12CADC9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3" w:type="pct"/>
            <w:vAlign w:val="center"/>
          </w:tcPr>
          <w:p w14:paraId="0B7DAD95" w14:textId="588164F9" w:rsidR="002B0892" w:rsidRPr="00BB59CD" w:rsidRDefault="00A051E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B59CD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682" w:type="pct"/>
            <w:gridSpan w:val="2"/>
            <w:vAlign w:val="center"/>
          </w:tcPr>
          <w:p w14:paraId="6F78D1F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091CE53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081FFA07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sectPr w:rsidR="002B0892" w:rsidRPr="00F41627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65CD2"/>
    <w:multiLevelType w:val="hybridMultilevel"/>
    <w:tmpl w:val="6E960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759F"/>
    <w:multiLevelType w:val="hybridMultilevel"/>
    <w:tmpl w:val="1A64C084"/>
    <w:lvl w:ilvl="0" w:tplc="0E86AE4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6BA3"/>
    <w:multiLevelType w:val="hybridMultilevel"/>
    <w:tmpl w:val="3E328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33D40"/>
    <w:multiLevelType w:val="hybridMultilevel"/>
    <w:tmpl w:val="0978C440"/>
    <w:lvl w:ilvl="0" w:tplc="0E86AE4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02181"/>
    <w:multiLevelType w:val="hybridMultilevel"/>
    <w:tmpl w:val="23967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A6737"/>
    <w:multiLevelType w:val="hybridMultilevel"/>
    <w:tmpl w:val="D520EA7C"/>
    <w:lvl w:ilvl="0" w:tplc="0E86AE4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F069E"/>
    <w:multiLevelType w:val="hybridMultilevel"/>
    <w:tmpl w:val="2F485A84"/>
    <w:lvl w:ilvl="0" w:tplc="0E86AE4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8796F"/>
    <w:multiLevelType w:val="multilevel"/>
    <w:tmpl w:val="DC98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83725"/>
    <w:multiLevelType w:val="hybridMultilevel"/>
    <w:tmpl w:val="71984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E433B"/>
    <w:multiLevelType w:val="multilevel"/>
    <w:tmpl w:val="1DCA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906DEA"/>
    <w:multiLevelType w:val="multilevel"/>
    <w:tmpl w:val="D3005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83E47"/>
    <w:rsid w:val="0018099F"/>
    <w:rsid w:val="001C419C"/>
    <w:rsid w:val="00205007"/>
    <w:rsid w:val="00251DB6"/>
    <w:rsid w:val="002B0892"/>
    <w:rsid w:val="002C1E72"/>
    <w:rsid w:val="003157EB"/>
    <w:rsid w:val="00334B9D"/>
    <w:rsid w:val="003516DB"/>
    <w:rsid w:val="003C7D8B"/>
    <w:rsid w:val="005B1103"/>
    <w:rsid w:val="005F07B1"/>
    <w:rsid w:val="00615EE6"/>
    <w:rsid w:val="006504EF"/>
    <w:rsid w:val="00684003"/>
    <w:rsid w:val="006B2CCD"/>
    <w:rsid w:val="006C73B1"/>
    <w:rsid w:val="00703325"/>
    <w:rsid w:val="00734E1A"/>
    <w:rsid w:val="007770D8"/>
    <w:rsid w:val="007A4520"/>
    <w:rsid w:val="007D649C"/>
    <w:rsid w:val="00881DED"/>
    <w:rsid w:val="008848A2"/>
    <w:rsid w:val="008E2714"/>
    <w:rsid w:val="008F6E7E"/>
    <w:rsid w:val="009074A6"/>
    <w:rsid w:val="009137A4"/>
    <w:rsid w:val="009602DE"/>
    <w:rsid w:val="009906D5"/>
    <w:rsid w:val="00A051E8"/>
    <w:rsid w:val="00A17238"/>
    <w:rsid w:val="00A432F9"/>
    <w:rsid w:val="00A6793B"/>
    <w:rsid w:val="00AE66A3"/>
    <w:rsid w:val="00B54F31"/>
    <w:rsid w:val="00B857A7"/>
    <w:rsid w:val="00BB59CD"/>
    <w:rsid w:val="00CF2BEE"/>
    <w:rsid w:val="00D849B3"/>
    <w:rsid w:val="00D8586A"/>
    <w:rsid w:val="00E0272B"/>
    <w:rsid w:val="00E0764D"/>
    <w:rsid w:val="00E9282C"/>
    <w:rsid w:val="00F9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23211"/>
  <w15:docId w15:val="{E80ECBD5-2D09-4FB9-95D1-5AD1598F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332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8099F"/>
    <w:pPr>
      <w:ind w:left="720"/>
      <w:contextualSpacing/>
    </w:pPr>
  </w:style>
  <w:style w:type="paragraph" w:customStyle="1" w:styleId="df3vjf">
    <w:name w:val="df3vjf"/>
    <w:basedOn w:val="Normal"/>
    <w:rsid w:val="00AE66A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286pc">
    <w:name w:val="t286pc"/>
    <w:basedOn w:val="DefaultParagraphFont"/>
    <w:rsid w:val="00AE66A3"/>
  </w:style>
  <w:style w:type="character" w:styleId="Emphasis">
    <w:name w:val="Emphasis"/>
    <w:basedOn w:val="DefaultParagraphFont"/>
    <w:uiPriority w:val="20"/>
    <w:qFormat/>
    <w:rsid w:val="00AE66A3"/>
    <w:rPr>
      <w:i/>
      <w:iCs/>
    </w:rPr>
  </w:style>
  <w:style w:type="character" w:styleId="Strong">
    <w:name w:val="Strong"/>
    <w:basedOn w:val="DefaultParagraphFont"/>
    <w:uiPriority w:val="22"/>
    <w:qFormat/>
    <w:rsid w:val="00AE66A3"/>
    <w:rPr>
      <w:b/>
      <w:bCs/>
    </w:rPr>
  </w:style>
  <w:style w:type="character" w:customStyle="1" w:styleId="rynqvb">
    <w:name w:val="rynqvb"/>
    <w:basedOn w:val="DefaultParagraphFont"/>
    <w:rsid w:val="00CF2BEE"/>
  </w:style>
  <w:style w:type="table" w:styleId="TableGrid">
    <w:name w:val="Table Grid"/>
    <w:basedOn w:val="TableNormal"/>
    <w:uiPriority w:val="39"/>
    <w:rsid w:val="00777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8BB52-985D-48BE-ABB2-AFFDA3A65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7</cp:revision>
  <dcterms:created xsi:type="dcterms:W3CDTF">2026-03-21T12:30:00Z</dcterms:created>
  <dcterms:modified xsi:type="dcterms:W3CDTF">2026-06-02T12:17:00Z</dcterms:modified>
</cp:coreProperties>
</file>